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6F0D" w14:textId="77777777" w:rsidR="00FD68BC" w:rsidRPr="00925F5D" w:rsidRDefault="00FD68BC" w:rsidP="00C33AE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060C27" w14:textId="1B672737" w:rsidR="00FD68BC" w:rsidRPr="00925F5D" w:rsidRDefault="00FD68BC" w:rsidP="00C33AE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sz w:val="22"/>
          <w:szCs w:val="22"/>
        </w:rPr>
        <w:t xml:space="preserve"> Warszawa, </w:t>
      </w:r>
      <w:r w:rsidR="00CD02E8">
        <w:rPr>
          <w:rFonts w:ascii="Times New Roman" w:hAnsi="Times New Roman" w:cs="Times New Roman"/>
          <w:sz w:val="22"/>
          <w:szCs w:val="22"/>
        </w:rPr>
        <w:t>22</w:t>
      </w:r>
      <w:r w:rsidR="008603AC">
        <w:rPr>
          <w:rFonts w:ascii="Times New Roman" w:hAnsi="Times New Roman" w:cs="Times New Roman"/>
          <w:sz w:val="22"/>
          <w:szCs w:val="22"/>
        </w:rPr>
        <w:t xml:space="preserve"> marca 202</w:t>
      </w:r>
      <w:r w:rsidR="00CD02E8">
        <w:rPr>
          <w:rFonts w:ascii="Times New Roman" w:hAnsi="Times New Roman" w:cs="Times New Roman"/>
          <w:sz w:val="22"/>
          <w:szCs w:val="22"/>
        </w:rPr>
        <w:t>4</w:t>
      </w:r>
      <w:r w:rsidR="008603AC">
        <w:rPr>
          <w:rFonts w:ascii="Times New Roman" w:hAnsi="Times New Roman" w:cs="Times New Roman"/>
          <w:sz w:val="22"/>
          <w:szCs w:val="22"/>
        </w:rPr>
        <w:t xml:space="preserve"> </w:t>
      </w:r>
      <w:r w:rsidRPr="00925F5D">
        <w:rPr>
          <w:rFonts w:ascii="Times New Roman" w:hAnsi="Times New Roman" w:cs="Times New Roman"/>
          <w:sz w:val="22"/>
          <w:szCs w:val="22"/>
        </w:rPr>
        <w:t xml:space="preserve">r. </w:t>
      </w:r>
    </w:p>
    <w:p w14:paraId="6E0D2A7A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238342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b/>
          <w:bCs/>
          <w:sz w:val="22"/>
          <w:szCs w:val="22"/>
        </w:rPr>
        <w:t>OGŁOSZENIE O ZWOŁANIU ZGROMADZENIA INWESTORÓW</w:t>
      </w:r>
    </w:p>
    <w:p w14:paraId="0F6F350D" w14:textId="6D774D12" w:rsidR="00FD68BC" w:rsidRPr="00925F5D" w:rsidRDefault="00731710" w:rsidP="00C33A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QUERCUS MULTISTRATEGY</w:t>
      </w:r>
      <w:r w:rsidR="001D224E" w:rsidRPr="00925F5D">
        <w:rPr>
          <w:rFonts w:ascii="Times New Roman" w:hAnsi="Times New Roman" w:cs="Times New Roman"/>
          <w:b/>
          <w:bCs/>
          <w:sz w:val="22"/>
          <w:szCs w:val="22"/>
        </w:rPr>
        <w:t xml:space="preserve"> FIZ</w:t>
      </w:r>
    </w:p>
    <w:p w14:paraId="3852DE6F" w14:textId="77777777" w:rsidR="00FD68BC" w:rsidRPr="00925F5D" w:rsidRDefault="00FD68BC" w:rsidP="00C33A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E2C1054" w14:textId="524E4852" w:rsidR="00D045B5" w:rsidRPr="00925F5D" w:rsidRDefault="00D045B5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5F5D">
        <w:rPr>
          <w:rFonts w:ascii="Times New Roman" w:hAnsi="Times New Roman" w:cs="Times New Roman"/>
          <w:sz w:val="22"/>
          <w:szCs w:val="22"/>
        </w:rPr>
        <w:br/>
        <w:t xml:space="preserve">Zarząd Quercus TFI S.A., działając na podstawie art. 142 ust. 2 ustawy </w:t>
      </w:r>
      <w:r w:rsidR="00443639" w:rsidRPr="00D045B5">
        <w:rPr>
          <w:rFonts w:ascii="Times New Roman" w:hAnsi="Times New Roman" w:cs="Times New Roman"/>
          <w:sz w:val="22"/>
          <w:szCs w:val="22"/>
        </w:rPr>
        <w:t xml:space="preserve">z dnia 27 maja 2004 r. </w:t>
      </w:r>
      <w:r w:rsidR="00443639">
        <w:rPr>
          <w:rFonts w:ascii="Times New Roman" w:hAnsi="Times New Roman" w:cs="Times New Roman"/>
          <w:sz w:val="22"/>
          <w:szCs w:val="22"/>
        </w:rPr>
        <w:t>o </w:t>
      </w:r>
      <w:r w:rsidRPr="00925F5D">
        <w:rPr>
          <w:rFonts w:ascii="Times New Roman" w:hAnsi="Times New Roman" w:cs="Times New Roman"/>
          <w:sz w:val="22"/>
          <w:szCs w:val="22"/>
        </w:rPr>
        <w:t xml:space="preserve">funduszach inwestycyjnych </w:t>
      </w:r>
      <w:r w:rsidR="00D1472C">
        <w:rPr>
          <w:rFonts w:ascii="Times New Roman" w:hAnsi="Times New Roman" w:cs="Times New Roman"/>
          <w:sz w:val="22"/>
          <w:szCs w:val="22"/>
        </w:rPr>
        <w:t xml:space="preserve">i zarządzaniu alternatywnymi funduszami inwestycyjnymi </w:t>
      </w:r>
      <w:r w:rsidR="00C26E19" w:rsidRPr="00925F5D">
        <w:rPr>
          <w:rFonts w:ascii="Times New Roman" w:hAnsi="Times New Roman" w:cs="Times New Roman"/>
          <w:sz w:val="22"/>
          <w:szCs w:val="22"/>
        </w:rPr>
        <w:t>oraz § 5 ust. </w:t>
      </w:r>
      <w:r w:rsidRPr="00925F5D">
        <w:rPr>
          <w:rFonts w:ascii="Times New Roman" w:hAnsi="Times New Roman" w:cs="Times New Roman"/>
          <w:sz w:val="22"/>
          <w:szCs w:val="22"/>
        </w:rPr>
        <w:t xml:space="preserve">4 statutu </w:t>
      </w:r>
      <w:r w:rsidR="00731710">
        <w:rPr>
          <w:rFonts w:ascii="Times New Roman" w:hAnsi="Times New Roman" w:cs="Times New Roman"/>
          <w:sz w:val="22"/>
          <w:szCs w:val="22"/>
        </w:rPr>
        <w:t>QUERCUS Multistrategy</w:t>
      </w:r>
      <w:r w:rsidR="001D224E" w:rsidRPr="00925F5D">
        <w:rPr>
          <w:rFonts w:ascii="Times New Roman" w:hAnsi="Times New Roman" w:cs="Times New Roman"/>
          <w:sz w:val="22"/>
          <w:szCs w:val="22"/>
        </w:rPr>
        <w:t xml:space="preserve"> FIZ</w:t>
      </w:r>
      <w:r w:rsidRPr="00925F5D">
        <w:rPr>
          <w:rFonts w:ascii="Times New Roman" w:hAnsi="Times New Roman" w:cs="Times New Roman"/>
          <w:sz w:val="22"/>
          <w:szCs w:val="22"/>
        </w:rPr>
        <w:t xml:space="preserve">, zwołuje na dzień </w:t>
      </w:r>
      <w:r w:rsidR="00CD02E8">
        <w:rPr>
          <w:rFonts w:ascii="Times New Roman" w:hAnsi="Times New Roman" w:cs="Times New Roman"/>
          <w:sz w:val="22"/>
          <w:szCs w:val="22"/>
        </w:rPr>
        <w:t>12</w:t>
      </w:r>
      <w:r w:rsidR="00AC5981">
        <w:rPr>
          <w:rFonts w:ascii="Times New Roman" w:hAnsi="Times New Roman" w:cs="Times New Roman"/>
          <w:sz w:val="22"/>
          <w:szCs w:val="22"/>
        </w:rPr>
        <w:t xml:space="preserve"> kwietnia </w:t>
      </w:r>
      <w:r w:rsidR="00B92C65">
        <w:rPr>
          <w:rFonts w:ascii="Times New Roman" w:hAnsi="Times New Roman" w:cs="Times New Roman"/>
          <w:sz w:val="22"/>
          <w:szCs w:val="22"/>
        </w:rPr>
        <w:t>202</w:t>
      </w:r>
      <w:r w:rsidR="00CD02E8">
        <w:rPr>
          <w:rFonts w:ascii="Times New Roman" w:hAnsi="Times New Roman" w:cs="Times New Roman"/>
          <w:sz w:val="22"/>
          <w:szCs w:val="22"/>
        </w:rPr>
        <w:t>4</w:t>
      </w:r>
      <w:r w:rsidR="00B92C65">
        <w:rPr>
          <w:rFonts w:ascii="Times New Roman" w:hAnsi="Times New Roman" w:cs="Times New Roman"/>
          <w:sz w:val="22"/>
          <w:szCs w:val="22"/>
        </w:rPr>
        <w:t xml:space="preserve"> </w:t>
      </w:r>
      <w:r w:rsidRPr="00925F5D">
        <w:rPr>
          <w:rFonts w:ascii="Times New Roman" w:hAnsi="Times New Roman" w:cs="Times New Roman"/>
          <w:sz w:val="22"/>
          <w:szCs w:val="22"/>
        </w:rPr>
        <w:t xml:space="preserve">r., na godzinę </w:t>
      </w:r>
      <w:r w:rsidR="00731710">
        <w:rPr>
          <w:rFonts w:ascii="Times New Roman" w:hAnsi="Times New Roman" w:cs="Times New Roman"/>
          <w:sz w:val="22"/>
          <w:szCs w:val="22"/>
        </w:rPr>
        <w:t>13</w:t>
      </w:r>
      <w:r w:rsidRPr="00925F5D">
        <w:rPr>
          <w:rFonts w:ascii="Times New Roman" w:hAnsi="Times New Roman" w:cs="Times New Roman"/>
          <w:sz w:val="22"/>
          <w:szCs w:val="22"/>
        </w:rPr>
        <w:t>:</w:t>
      </w:r>
      <w:r w:rsidR="00731710">
        <w:rPr>
          <w:rFonts w:ascii="Times New Roman" w:hAnsi="Times New Roman" w:cs="Times New Roman"/>
          <w:sz w:val="22"/>
          <w:szCs w:val="22"/>
        </w:rPr>
        <w:t>3</w:t>
      </w:r>
      <w:r w:rsidR="00AC5981">
        <w:rPr>
          <w:rFonts w:ascii="Times New Roman" w:hAnsi="Times New Roman" w:cs="Times New Roman"/>
          <w:sz w:val="22"/>
          <w:szCs w:val="22"/>
        </w:rPr>
        <w:t xml:space="preserve">0 </w:t>
      </w:r>
      <w:r w:rsidRPr="00925F5D">
        <w:rPr>
          <w:rFonts w:ascii="Times New Roman" w:hAnsi="Times New Roman" w:cs="Times New Roman"/>
          <w:sz w:val="22"/>
          <w:szCs w:val="22"/>
        </w:rPr>
        <w:t xml:space="preserve">Zgromadzenie Inwestorów </w:t>
      </w:r>
      <w:r w:rsidR="00731710">
        <w:rPr>
          <w:rFonts w:ascii="Times New Roman" w:hAnsi="Times New Roman" w:cs="Times New Roman"/>
          <w:sz w:val="22"/>
          <w:szCs w:val="22"/>
        </w:rPr>
        <w:t>QUERCUS Multistrategy</w:t>
      </w:r>
      <w:r w:rsidR="0046596D" w:rsidRPr="00925F5D">
        <w:rPr>
          <w:rFonts w:ascii="Times New Roman" w:hAnsi="Times New Roman" w:cs="Times New Roman"/>
          <w:sz w:val="22"/>
          <w:szCs w:val="22"/>
        </w:rPr>
        <w:t xml:space="preserve"> FIZ</w:t>
      </w:r>
      <w:r w:rsidRPr="00925F5D">
        <w:rPr>
          <w:rFonts w:ascii="Times New Roman" w:hAnsi="Times New Roman" w:cs="Times New Roman"/>
          <w:sz w:val="22"/>
          <w:szCs w:val="22"/>
        </w:rPr>
        <w:t>. Zgromadzenie odbęd</w:t>
      </w:r>
      <w:r w:rsidR="00CC4E5E">
        <w:rPr>
          <w:rFonts w:ascii="Times New Roman" w:hAnsi="Times New Roman" w:cs="Times New Roman"/>
          <w:sz w:val="22"/>
          <w:szCs w:val="22"/>
        </w:rPr>
        <w:t>zie się w</w:t>
      </w:r>
      <w:r w:rsidR="00A14DA1">
        <w:rPr>
          <w:rFonts w:ascii="Times New Roman" w:hAnsi="Times New Roman" w:cs="Times New Roman"/>
          <w:sz w:val="22"/>
          <w:szCs w:val="22"/>
        </w:rPr>
        <w:t> </w:t>
      </w:r>
      <w:r w:rsidR="00CC4E5E">
        <w:rPr>
          <w:rFonts w:ascii="Times New Roman" w:hAnsi="Times New Roman" w:cs="Times New Roman"/>
          <w:sz w:val="22"/>
          <w:szCs w:val="22"/>
        </w:rPr>
        <w:t>siedzibie Quercus TFI </w:t>
      </w:r>
      <w:r w:rsidRPr="00925F5D">
        <w:rPr>
          <w:rFonts w:ascii="Times New Roman" w:hAnsi="Times New Roman" w:cs="Times New Roman"/>
          <w:sz w:val="22"/>
          <w:szCs w:val="22"/>
        </w:rPr>
        <w:t xml:space="preserve">S.A. w Warszawie, ul. Nowy Świat 6/12, 00-400 Warszawa. </w:t>
      </w:r>
    </w:p>
    <w:p w14:paraId="5B7B55B5" w14:textId="77777777" w:rsidR="00925F5D" w:rsidRPr="00925F5D" w:rsidRDefault="00925F5D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93EFE0" w14:textId="77777777" w:rsidR="00925F5D" w:rsidRPr="00925F5D" w:rsidRDefault="00925F5D" w:rsidP="00925F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5F5D">
        <w:rPr>
          <w:rFonts w:ascii="Times New Roman" w:hAnsi="Times New Roman" w:cs="Times New Roman"/>
        </w:rPr>
        <w:t>Porządek obrad Zgromadzenia Inwestorów będzie następujący:</w:t>
      </w:r>
    </w:p>
    <w:p w14:paraId="3766262A" w14:textId="5F15687B" w:rsidR="00925F5D" w:rsidRPr="00D92924" w:rsidRDefault="00925F5D" w:rsidP="00D9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otwarcie Zgromadzenia,</w:t>
      </w:r>
    </w:p>
    <w:p w14:paraId="64D2DF2A" w14:textId="27B4DD5B" w:rsidR="00925F5D" w:rsidRDefault="00925F5D" w:rsidP="00D9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stwierdzenie prawidłowości zwołania Zgromadzenia oraz jego zdolności do podejmowania uchwał,</w:t>
      </w:r>
    </w:p>
    <w:p w14:paraId="3CC8B460" w14:textId="061445DD" w:rsidR="00746E07" w:rsidRPr="00D92924" w:rsidRDefault="00746E07" w:rsidP="00D9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6E07">
        <w:rPr>
          <w:rFonts w:ascii="Times New Roman" w:hAnsi="Times New Roman" w:cs="Times New Roman"/>
        </w:rPr>
        <w:t>podjęcie uchwały w sprawie przyjęcia porządku obrad,</w:t>
      </w:r>
    </w:p>
    <w:p w14:paraId="08C83A29" w14:textId="7F60B424" w:rsidR="00925F5D" w:rsidRPr="00D92924" w:rsidRDefault="00925F5D" w:rsidP="00D9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 xml:space="preserve">podjęcie uchwały w sprawie zatwierdzenia sprawozdania finansowego funduszu </w:t>
      </w:r>
      <w:r w:rsidR="00731710">
        <w:rPr>
          <w:rFonts w:ascii="Times New Roman" w:hAnsi="Times New Roman" w:cs="Times New Roman"/>
        </w:rPr>
        <w:t>QUERCUS Multistrategy</w:t>
      </w:r>
      <w:r w:rsidR="0046596D" w:rsidRPr="00D92924">
        <w:rPr>
          <w:rFonts w:ascii="Times New Roman" w:hAnsi="Times New Roman" w:cs="Times New Roman"/>
        </w:rPr>
        <w:t xml:space="preserve"> FIZ</w:t>
      </w:r>
      <w:r w:rsidR="009B680A" w:rsidRPr="00D92924">
        <w:rPr>
          <w:rFonts w:ascii="Times New Roman" w:hAnsi="Times New Roman" w:cs="Times New Roman"/>
        </w:rPr>
        <w:t xml:space="preserve"> </w:t>
      </w:r>
      <w:r w:rsidRPr="00D92924">
        <w:rPr>
          <w:rFonts w:ascii="Times New Roman" w:hAnsi="Times New Roman" w:cs="Times New Roman"/>
        </w:rPr>
        <w:t xml:space="preserve">za rok obrotowy </w:t>
      </w:r>
      <w:r w:rsidR="00AC5981" w:rsidRPr="00D92924">
        <w:rPr>
          <w:rFonts w:ascii="Times New Roman" w:hAnsi="Times New Roman" w:cs="Times New Roman"/>
        </w:rPr>
        <w:t>202</w:t>
      </w:r>
      <w:r w:rsidR="00CD02E8">
        <w:rPr>
          <w:rFonts w:ascii="Times New Roman" w:hAnsi="Times New Roman" w:cs="Times New Roman"/>
        </w:rPr>
        <w:t>3</w:t>
      </w:r>
      <w:r w:rsidRPr="00D92924">
        <w:rPr>
          <w:rFonts w:ascii="Times New Roman" w:hAnsi="Times New Roman" w:cs="Times New Roman"/>
        </w:rPr>
        <w:t>,</w:t>
      </w:r>
    </w:p>
    <w:p w14:paraId="046BD997" w14:textId="0E2B4542" w:rsidR="00925F5D" w:rsidRPr="00D92924" w:rsidRDefault="00925F5D" w:rsidP="00D92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2924">
        <w:rPr>
          <w:rFonts w:ascii="Times New Roman" w:hAnsi="Times New Roman" w:cs="Times New Roman"/>
        </w:rPr>
        <w:t>zamknięcie Zgromadzenia.</w:t>
      </w:r>
    </w:p>
    <w:p w14:paraId="38872D27" w14:textId="77777777" w:rsidR="00FD68BC" w:rsidRPr="00925F5D" w:rsidRDefault="00FD68BC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4DC0CF5" w14:textId="2AB70DBE" w:rsidR="00FD68BC" w:rsidRPr="00925F5D" w:rsidRDefault="00FD68BC" w:rsidP="00C33AE7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25F5D">
        <w:rPr>
          <w:rFonts w:ascii="Times New Roman" w:hAnsi="Times New Roman" w:cs="Times New Roman"/>
          <w:i/>
          <w:iCs/>
          <w:sz w:val="22"/>
          <w:szCs w:val="22"/>
        </w:rPr>
        <w:t xml:space="preserve">Uprawnionymi do udziału w Zgromadzeniu Inwestorów są Uczestnicy, którzy nie później niż na 7 dni przed dniem odbycia Zgromadzenia Inwestorów </w:t>
      </w:r>
      <w:r w:rsidR="00177DC1">
        <w:rPr>
          <w:rFonts w:ascii="Times New Roman" w:hAnsi="Times New Roman" w:cs="Times New Roman"/>
          <w:i/>
          <w:iCs/>
          <w:sz w:val="22"/>
          <w:szCs w:val="22"/>
        </w:rPr>
        <w:t>złożą</w:t>
      </w:r>
      <w:r w:rsidRPr="00925F5D">
        <w:rPr>
          <w:rFonts w:ascii="Times New Roman" w:hAnsi="Times New Roman" w:cs="Times New Roman"/>
          <w:i/>
          <w:iCs/>
          <w:sz w:val="22"/>
          <w:szCs w:val="22"/>
        </w:rPr>
        <w:t xml:space="preserve"> Towarzystwu </w:t>
      </w:r>
      <w:r w:rsidR="00731710">
        <w:rPr>
          <w:rFonts w:ascii="Times New Roman" w:hAnsi="Times New Roman" w:cs="Times New Roman"/>
          <w:i/>
          <w:iCs/>
          <w:sz w:val="22"/>
          <w:szCs w:val="22"/>
        </w:rPr>
        <w:t>świadectwo depozytowe wydane zgodnie z przepisami ustawy z dnia 29 lipca 2005 r. o obrocie instrumentami finansowymi.</w:t>
      </w:r>
    </w:p>
    <w:p w14:paraId="78E9DA08" w14:textId="77777777" w:rsidR="00FD68BC" w:rsidRPr="00925F5D" w:rsidRDefault="00FD68BC" w:rsidP="00C33AE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E5E6C9A" w14:textId="77777777" w:rsidR="0030112C" w:rsidRPr="00925F5D" w:rsidRDefault="00FD68BC" w:rsidP="00C33AE7">
      <w:pPr>
        <w:spacing w:after="0"/>
        <w:jc w:val="both"/>
        <w:rPr>
          <w:rFonts w:ascii="Times New Roman" w:hAnsi="Times New Roman" w:cs="Times New Roman"/>
        </w:rPr>
      </w:pPr>
      <w:r w:rsidRPr="00925F5D">
        <w:rPr>
          <w:rFonts w:ascii="Times New Roman" w:hAnsi="Times New Roman" w:cs="Times New Roman"/>
          <w:i/>
          <w:iCs/>
        </w:rPr>
        <w:t xml:space="preserve">Osoby zainteresowane </w:t>
      </w:r>
      <w:r w:rsidR="00E1109B" w:rsidRPr="00925F5D">
        <w:rPr>
          <w:rFonts w:ascii="Times New Roman" w:hAnsi="Times New Roman" w:cs="Times New Roman"/>
          <w:i/>
          <w:iCs/>
        </w:rPr>
        <w:t>udziałem w Zgromadzeniu</w:t>
      </w:r>
      <w:r w:rsidRPr="00925F5D">
        <w:rPr>
          <w:rFonts w:ascii="Times New Roman" w:hAnsi="Times New Roman" w:cs="Times New Roman"/>
          <w:i/>
          <w:iCs/>
        </w:rPr>
        <w:t xml:space="preserve"> Inwestorów proszone są o kontakt </w:t>
      </w:r>
      <w:r w:rsidR="00C8528D">
        <w:rPr>
          <w:rFonts w:ascii="Times New Roman" w:hAnsi="Times New Roman" w:cs="Times New Roman"/>
          <w:i/>
          <w:iCs/>
        </w:rPr>
        <w:t xml:space="preserve">z Quercus TFI S.A., </w:t>
      </w:r>
      <w:r w:rsidR="00925F5D" w:rsidRPr="00925F5D">
        <w:rPr>
          <w:rFonts w:ascii="Times New Roman" w:hAnsi="Times New Roman" w:cs="Times New Roman"/>
          <w:i/>
          <w:iCs/>
        </w:rPr>
        <w:t xml:space="preserve">tel.: +48 22 205 30 </w:t>
      </w:r>
      <w:r w:rsidR="00E21BF3">
        <w:rPr>
          <w:rFonts w:ascii="Times New Roman" w:hAnsi="Times New Roman" w:cs="Times New Roman"/>
          <w:i/>
          <w:iCs/>
        </w:rPr>
        <w:t>00</w:t>
      </w:r>
      <w:r w:rsidRPr="00925F5D">
        <w:rPr>
          <w:rFonts w:ascii="Times New Roman" w:hAnsi="Times New Roman" w:cs="Times New Roman"/>
          <w:i/>
          <w:iCs/>
        </w:rPr>
        <w:t xml:space="preserve"> lub </w:t>
      </w:r>
      <w:r w:rsidR="00E21BF3">
        <w:rPr>
          <w:rFonts w:ascii="Times New Roman" w:hAnsi="Times New Roman" w:cs="Times New Roman"/>
          <w:i/>
          <w:iCs/>
        </w:rPr>
        <w:t>biuro</w:t>
      </w:r>
      <w:r w:rsidR="00925F5D" w:rsidRPr="00925F5D">
        <w:rPr>
          <w:rFonts w:ascii="Times New Roman" w:hAnsi="Times New Roman" w:cs="Times New Roman"/>
          <w:i/>
          <w:iCs/>
        </w:rPr>
        <w:t>@qtfi.pl</w:t>
      </w:r>
      <w:r w:rsidRPr="00925F5D">
        <w:rPr>
          <w:rFonts w:ascii="Times New Roman" w:hAnsi="Times New Roman" w:cs="Times New Roman"/>
          <w:i/>
          <w:iCs/>
        </w:rPr>
        <w:t>.</w:t>
      </w:r>
    </w:p>
    <w:sectPr w:rsidR="0030112C" w:rsidRPr="00925F5D" w:rsidSect="00297A4A">
      <w:headerReference w:type="default" r:id="rId7"/>
      <w:footerReference w:type="default" r:id="rId8"/>
      <w:pgSz w:w="11906" w:h="16838"/>
      <w:pgMar w:top="2035" w:right="1417" w:bottom="1417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204C" w14:textId="77777777" w:rsidR="007A07D5" w:rsidRDefault="007A07D5" w:rsidP="00465F31">
      <w:pPr>
        <w:spacing w:after="0" w:line="240" w:lineRule="auto"/>
      </w:pPr>
      <w:r>
        <w:separator/>
      </w:r>
    </w:p>
  </w:endnote>
  <w:endnote w:type="continuationSeparator" w:id="0">
    <w:p w14:paraId="57FD3EA7" w14:textId="77777777" w:rsidR="007A07D5" w:rsidRDefault="007A07D5" w:rsidP="0046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05"/>
    </w:tblGrid>
    <w:tr w:rsidR="00465F31" w:rsidRPr="00D63212" w14:paraId="71B38FA8" w14:textId="77777777" w:rsidTr="00A44B35">
      <w:tc>
        <w:tcPr>
          <w:tcW w:w="10773" w:type="dxa"/>
        </w:tcPr>
        <w:tbl>
          <w:tblPr>
            <w:tblW w:w="10773" w:type="dxa"/>
            <w:tblLook w:val="04A0" w:firstRow="1" w:lastRow="0" w:firstColumn="1" w:lastColumn="0" w:noHBand="0" w:noVBand="1"/>
          </w:tblPr>
          <w:tblGrid>
            <w:gridCol w:w="10989"/>
          </w:tblGrid>
          <w:tr w:rsidR="00D92924" w14:paraId="5F4E373B" w14:textId="77777777" w:rsidTr="00CD02E8">
            <w:tc>
              <w:tcPr>
                <w:tcW w:w="10773" w:type="dxa"/>
              </w:tcPr>
              <w:tbl>
                <w:tblPr>
                  <w:tblW w:w="10773" w:type="dxa"/>
                  <w:tblLook w:val="04A0" w:firstRow="1" w:lastRow="0" w:firstColumn="1" w:lastColumn="0" w:noHBand="0" w:noVBand="1"/>
                </w:tblPr>
                <w:tblGrid>
                  <w:gridCol w:w="10773"/>
                </w:tblGrid>
                <w:tr w:rsidR="00CD02E8" w14:paraId="6032B42B" w14:textId="77777777" w:rsidTr="00611A21">
                  <w:tc>
                    <w:tcPr>
                      <w:tcW w:w="10773" w:type="dxa"/>
                      <w:hideMark/>
                    </w:tcPr>
                    <w:p w14:paraId="7A13AF22" w14:textId="77777777" w:rsidR="00CD02E8" w:rsidRDefault="00CD02E8" w:rsidP="00CD02E8">
                      <w:pPr>
                        <w:pStyle w:val="Stopka"/>
                        <w:rPr>
                          <w:rFonts w:cstheme="minorHAns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33106079" wp14:editId="1651DF78">
                                <wp:simplePos x="0" y="0"/>
                                <wp:positionH relativeFrom="column">
                                  <wp:posOffset>-6350</wp:posOffset>
                                </wp:positionH>
                                <wp:positionV relativeFrom="paragraph">
                                  <wp:posOffset>-1270</wp:posOffset>
                                </wp:positionV>
                                <wp:extent cx="6892290" cy="635"/>
                                <wp:effectExtent l="0" t="0" r="22860" b="37465"/>
                                <wp:wrapNone/>
                                <wp:docPr id="4" name="Łącznik prosty ze strzałką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0"/>
                                          <a:ext cx="6892290" cy="6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986E34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30D284B4"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Łącznik prosty ze strzałką 4" o:spid="_x0000_s1026" type="#_x0000_t32" style="position:absolute;margin-left:-.5pt;margin-top:-.1pt;width:54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" strokecolor="#986e34"/>
                            </w:pict>
                          </mc:Fallback>
                        </mc:AlternateContent>
                      </w:r>
                    </w:p>
                  </w:tc>
                </w:tr>
                <w:tr w:rsidR="00CD02E8" w14:paraId="14DE6689" w14:textId="77777777" w:rsidTr="00611A21">
                  <w:tc>
                    <w:tcPr>
                      <w:tcW w:w="10773" w:type="dxa"/>
                      <w:hideMark/>
                    </w:tcPr>
                    <w:p w14:paraId="1436C98A" w14:textId="77777777" w:rsidR="00CD02E8" w:rsidRDefault="00CD02E8" w:rsidP="00CD02E8">
                      <w:pPr>
                        <w:pStyle w:val="Stopka"/>
                        <w:spacing w:line="216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b/>
                          <w:sz w:val="14"/>
                          <w:szCs w:val="14"/>
                        </w:rPr>
                        <w:t>Quercus Towarzystwo Funduszy Inwestycyjnych S.A.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z siedzibą w Warszawie, ul. Nowy Świat 6/12, 00-400 Warszawa, tel. +48 22 205 3000, fax +48 22 205 3001, www.quercustfi.pl,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br/>
                        <w:t xml:space="preserve">Sąd Rejonowy dla m.st. Warszawy, XII Wydział Gospodarczy Krajowego Rejestru Sądowego, KRS 0000288126, NIP 1080003520, REGON 141085990, kapitał zakładowy 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516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053,50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zł; kapitał opłacony 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516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>.</w:t>
                      </w:r>
                      <w:r w:rsidRPr="00D47536">
                        <w:rPr>
                          <w:rFonts w:cstheme="minorHAnsi"/>
                          <w:sz w:val="14"/>
                          <w:szCs w:val="14"/>
                        </w:rPr>
                        <w:t>053,50</w:t>
                      </w:r>
                      <w:r>
                        <w:rPr>
                          <w:rFonts w:cstheme="minorHAnsi"/>
                          <w:sz w:val="14"/>
                          <w:szCs w:val="14"/>
                        </w:rPr>
                        <w:t xml:space="preserve"> zł. Quercus TFI S.A. posiada zezwolenie na prowadzenie działalności udzielone przez Komisję Nadzoru Finansowego, będącą dla Quercus TFI S.A. organem nadzoru.</w:t>
                      </w:r>
                    </w:p>
                  </w:tc>
                </w:tr>
              </w:tbl>
              <w:p w14:paraId="71E0FCC6" w14:textId="05D4E6C4" w:rsidR="00D92924" w:rsidRDefault="00D92924" w:rsidP="00D92924">
                <w:pPr>
                  <w:pStyle w:val="Stopka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D92924" w14:paraId="49C3A2C0" w14:textId="77777777" w:rsidTr="00CD02E8">
            <w:tc>
              <w:tcPr>
                <w:tcW w:w="10773" w:type="dxa"/>
              </w:tcPr>
              <w:p w14:paraId="56A9C3A6" w14:textId="53A5B103" w:rsidR="00D92924" w:rsidRDefault="00D92924" w:rsidP="00D92924">
                <w:pPr>
                  <w:pStyle w:val="Stopka"/>
                  <w:spacing w:line="216" w:lineRule="auto"/>
                  <w:rPr>
                    <w:rFonts w:cstheme="minorHAnsi"/>
                    <w:sz w:val="14"/>
                    <w:szCs w:val="14"/>
                  </w:rPr>
                </w:pPr>
              </w:p>
            </w:tc>
          </w:tr>
        </w:tbl>
        <w:p w14:paraId="2B2CD351" w14:textId="0AC535B2" w:rsidR="00465F31" w:rsidRPr="00D63212" w:rsidRDefault="00465F31" w:rsidP="00A44B35">
          <w:pPr>
            <w:pStyle w:val="Stopka"/>
            <w:rPr>
              <w:b/>
              <w:sz w:val="14"/>
              <w:szCs w:val="14"/>
            </w:rPr>
          </w:pPr>
        </w:p>
      </w:tc>
    </w:tr>
    <w:tr w:rsidR="00465F31" w:rsidRPr="00D63212" w14:paraId="293EFA69" w14:textId="77777777" w:rsidTr="00A44B35">
      <w:tc>
        <w:tcPr>
          <w:tcW w:w="10773" w:type="dxa"/>
        </w:tcPr>
        <w:p w14:paraId="109B19F1" w14:textId="327E07C1" w:rsidR="00465F31" w:rsidRPr="00D63212" w:rsidRDefault="00465F31" w:rsidP="00242FC4">
          <w:pPr>
            <w:pStyle w:val="Stopka"/>
            <w:spacing w:line="216" w:lineRule="auto"/>
            <w:jc w:val="both"/>
            <w:rPr>
              <w:sz w:val="14"/>
              <w:szCs w:val="14"/>
            </w:rPr>
          </w:pPr>
        </w:p>
      </w:tc>
    </w:tr>
  </w:tbl>
  <w:p w14:paraId="70194909" w14:textId="77777777" w:rsidR="00465F31" w:rsidRDefault="00465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67FC" w14:textId="77777777" w:rsidR="007A07D5" w:rsidRDefault="007A07D5" w:rsidP="00465F31">
      <w:pPr>
        <w:spacing w:after="0" w:line="240" w:lineRule="auto"/>
      </w:pPr>
      <w:r>
        <w:separator/>
      </w:r>
    </w:p>
  </w:footnote>
  <w:footnote w:type="continuationSeparator" w:id="0">
    <w:p w14:paraId="686E76B1" w14:textId="77777777" w:rsidR="007A07D5" w:rsidRDefault="007A07D5" w:rsidP="0046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27FC" w14:textId="77777777" w:rsidR="00465F31" w:rsidRDefault="00465F31" w:rsidP="00465F31">
    <w:pPr>
      <w:pStyle w:val="Nagwek"/>
      <w:jc w:val="right"/>
    </w:pPr>
    <w:r>
      <w:rPr>
        <w:noProof/>
      </w:rPr>
      <w:drawing>
        <wp:inline distT="0" distB="0" distL="0" distR="0" wp14:anchorId="6962F363" wp14:editId="14200891">
          <wp:extent cx="1798324" cy="865634"/>
          <wp:effectExtent l="19050" t="0" r="0" b="0"/>
          <wp:docPr id="1" name="Obraz 2" descr="QUERCUS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RCUS5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4" cy="86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5612D"/>
    <w:multiLevelType w:val="hybridMultilevel"/>
    <w:tmpl w:val="0C58D484"/>
    <w:lvl w:ilvl="0" w:tplc="8E666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3494E"/>
    <w:multiLevelType w:val="hybridMultilevel"/>
    <w:tmpl w:val="D13C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214294">
    <w:abstractNumId w:val="1"/>
  </w:num>
  <w:num w:numId="2" w16cid:durableId="95933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BC"/>
    <w:rsid w:val="00042F6D"/>
    <w:rsid w:val="00081238"/>
    <w:rsid w:val="000E7E61"/>
    <w:rsid w:val="000F1632"/>
    <w:rsid w:val="00100266"/>
    <w:rsid w:val="001176F1"/>
    <w:rsid w:val="0013144D"/>
    <w:rsid w:val="00177DC1"/>
    <w:rsid w:val="00197A8C"/>
    <w:rsid w:val="001A3FD3"/>
    <w:rsid w:val="001B5763"/>
    <w:rsid w:val="001D224E"/>
    <w:rsid w:val="001F102F"/>
    <w:rsid w:val="00242FC4"/>
    <w:rsid w:val="00254300"/>
    <w:rsid w:val="002971FF"/>
    <w:rsid w:val="00297A4A"/>
    <w:rsid w:val="002B5820"/>
    <w:rsid w:val="002B60A1"/>
    <w:rsid w:val="002B66AC"/>
    <w:rsid w:val="0030112C"/>
    <w:rsid w:val="00364EE5"/>
    <w:rsid w:val="003F60EC"/>
    <w:rsid w:val="00443639"/>
    <w:rsid w:val="0046596D"/>
    <w:rsid w:val="00465F31"/>
    <w:rsid w:val="00473B9B"/>
    <w:rsid w:val="004852F1"/>
    <w:rsid w:val="004B547F"/>
    <w:rsid w:val="005318C0"/>
    <w:rsid w:val="00571404"/>
    <w:rsid w:val="005A0A90"/>
    <w:rsid w:val="005D5D53"/>
    <w:rsid w:val="005E178C"/>
    <w:rsid w:val="00684253"/>
    <w:rsid w:val="006C473A"/>
    <w:rsid w:val="00710D76"/>
    <w:rsid w:val="00731710"/>
    <w:rsid w:val="00746E07"/>
    <w:rsid w:val="007A07D5"/>
    <w:rsid w:val="00803704"/>
    <w:rsid w:val="00810B3F"/>
    <w:rsid w:val="00812347"/>
    <w:rsid w:val="00834DA1"/>
    <w:rsid w:val="008453E0"/>
    <w:rsid w:val="008603AC"/>
    <w:rsid w:val="008E229D"/>
    <w:rsid w:val="008F06D6"/>
    <w:rsid w:val="00925F5D"/>
    <w:rsid w:val="00951A72"/>
    <w:rsid w:val="00965EEE"/>
    <w:rsid w:val="00966B56"/>
    <w:rsid w:val="009974C3"/>
    <w:rsid w:val="009B2A39"/>
    <w:rsid w:val="009B680A"/>
    <w:rsid w:val="009C4B25"/>
    <w:rsid w:val="009D1710"/>
    <w:rsid w:val="00A03EB0"/>
    <w:rsid w:val="00A14DA1"/>
    <w:rsid w:val="00A63508"/>
    <w:rsid w:val="00AC5981"/>
    <w:rsid w:val="00AD082D"/>
    <w:rsid w:val="00AD6EF5"/>
    <w:rsid w:val="00B10D33"/>
    <w:rsid w:val="00B34177"/>
    <w:rsid w:val="00B51829"/>
    <w:rsid w:val="00B63C94"/>
    <w:rsid w:val="00B646EE"/>
    <w:rsid w:val="00B92C65"/>
    <w:rsid w:val="00C26E19"/>
    <w:rsid w:val="00C33AE7"/>
    <w:rsid w:val="00C83F4B"/>
    <w:rsid w:val="00C8528D"/>
    <w:rsid w:val="00CC4E5E"/>
    <w:rsid w:val="00CD02E8"/>
    <w:rsid w:val="00CD04A2"/>
    <w:rsid w:val="00D045B5"/>
    <w:rsid w:val="00D1472C"/>
    <w:rsid w:val="00D300F5"/>
    <w:rsid w:val="00D40F34"/>
    <w:rsid w:val="00D6311F"/>
    <w:rsid w:val="00D86839"/>
    <w:rsid w:val="00D92924"/>
    <w:rsid w:val="00DB00D2"/>
    <w:rsid w:val="00E1109B"/>
    <w:rsid w:val="00E21BF3"/>
    <w:rsid w:val="00E44B14"/>
    <w:rsid w:val="00E94136"/>
    <w:rsid w:val="00EC70A7"/>
    <w:rsid w:val="00EF1A8E"/>
    <w:rsid w:val="00F108F9"/>
    <w:rsid w:val="00F11F95"/>
    <w:rsid w:val="00F70D00"/>
    <w:rsid w:val="00FA6F61"/>
    <w:rsid w:val="00FC5858"/>
    <w:rsid w:val="00FD68BC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AE7E5"/>
  <w15:docId w15:val="{907ADAB9-FBE3-473E-93BB-563B753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6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31"/>
  </w:style>
  <w:style w:type="paragraph" w:styleId="Stopka">
    <w:name w:val="footer"/>
    <w:basedOn w:val="Normalny"/>
    <w:link w:val="StopkaZnak"/>
    <w:uiPriority w:val="99"/>
    <w:unhideWhenUsed/>
    <w:rsid w:val="0046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31"/>
  </w:style>
  <w:style w:type="paragraph" w:styleId="Tekstdymka">
    <w:name w:val="Balloon Text"/>
    <w:basedOn w:val="Normalny"/>
    <w:link w:val="TekstdymkaZnak"/>
    <w:uiPriority w:val="99"/>
    <w:semiHidden/>
    <w:unhideWhenUsed/>
    <w:rsid w:val="004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Pasternok</dc:creator>
  <cp:lastModifiedBy>Magdalena Kahan</cp:lastModifiedBy>
  <cp:revision>4</cp:revision>
  <cp:lastPrinted>2019-02-13T10:31:00Z</cp:lastPrinted>
  <dcterms:created xsi:type="dcterms:W3CDTF">2024-03-22T08:36:00Z</dcterms:created>
  <dcterms:modified xsi:type="dcterms:W3CDTF">2024-03-22T08:38:00Z</dcterms:modified>
</cp:coreProperties>
</file>